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8B" w:rsidRDefault="003E2F80">
      <w:r>
        <w:rPr>
          <w:noProof/>
          <w:lang w:eastAsia="en-GB"/>
        </w:rPr>
        <w:pict>
          <v:shapetype id="_x0000_t202" coordsize="21600,21600" o:spt="202" path="m,l,21600r21600,l21600,xe">
            <v:stroke joinstyle="miter"/>
            <v:path gradientshapeok="t" o:connecttype="rect"/>
          </v:shapetype>
          <v:shape id="_x0000_s1032" type="#_x0000_t202" style="position:absolute;margin-left:144.75pt;margin-top:325.5pt;width:24.75pt;height:21.75pt;z-index:251663360;mso-width-relative:margin;mso-height-relative:margin">
            <v:textbox>
              <w:txbxContent>
                <w:p w:rsidR="003E2F80" w:rsidRDefault="003E2F80" w:rsidP="003E2F80">
                  <w:r>
                    <w:t>5</w:t>
                  </w:r>
                </w:p>
              </w:txbxContent>
            </v:textbox>
          </v:shape>
        </w:pict>
      </w:r>
      <w:r>
        <w:rPr>
          <w:noProof/>
          <w:lang w:eastAsia="en-GB"/>
        </w:rPr>
        <w:pict>
          <v:shape id="_x0000_s1031" type="#_x0000_t202" style="position:absolute;margin-left:-.75pt;margin-top:249pt;width:24.75pt;height:21.75pt;z-index:251662336;mso-width-relative:margin;mso-height-relative:margin">
            <v:textbox>
              <w:txbxContent>
                <w:p w:rsidR="003E2F80" w:rsidRDefault="003E2F80" w:rsidP="003E2F80">
                  <w:r>
                    <w:t>4</w:t>
                  </w:r>
                </w:p>
              </w:txbxContent>
            </v:textbox>
          </v:shape>
        </w:pict>
      </w:r>
      <w:r>
        <w:rPr>
          <w:noProof/>
          <w:lang w:eastAsia="en-GB"/>
        </w:rPr>
        <w:pict>
          <v:shape id="_x0000_s1030" type="#_x0000_t202" style="position:absolute;margin-left:144.75pt;margin-top:210.75pt;width:24.75pt;height:21.75pt;z-index:251661312;mso-width-relative:margin;mso-height-relative:margin">
            <v:textbox>
              <w:txbxContent>
                <w:p w:rsidR="003E2F80" w:rsidRDefault="003E2F80" w:rsidP="003E2F80">
                  <w:r>
                    <w:t>3</w:t>
                  </w:r>
                </w:p>
              </w:txbxContent>
            </v:textbox>
          </v:shape>
        </w:pict>
      </w:r>
      <w:r>
        <w:rPr>
          <w:noProof/>
          <w:lang w:eastAsia="en-GB"/>
        </w:rPr>
        <w:pict>
          <v:shape id="_x0000_s1029" type="#_x0000_t202" style="position:absolute;margin-left:30pt;margin-top:85.5pt;width:24.75pt;height:21.75pt;z-index:251660288;mso-width-relative:margin;mso-height-relative:margin">
            <v:textbox>
              <w:txbxContent>
                <w:p w:rsidR="003E2F80" w:rsidRDefault="003E2F80" w:rsidP="003E2F80">
                  <w:r>
                    <w:t>1</w:t>
                  </w:r>
                </w:p>
              </w:txbxContent>
            </v:textbox>
          </v:shape>
        </w:pict>
      </w:r>
      <w:r>
        <w:rPr>
          <w:noProof/>
          <w:lang w:eastAsia="en-GB"/>
        </w:rPr>
        <w:pict>
          <v:shape id="_x0000_s1028" type="#_x0000_t202" style="position:absolute;margin-left:-.75pt;margin-top:143.25pt;width:24.75pt;height:21.75pt;z-index:251659264;mso-width-relative:margin;mso-height-relative:margin">
            <v:textbox>
              <w:txbxContent>
                <w:p w:rsidR="003E2F80" w:rsidRDefault="003E2F80" w:rsidP="003E2F80">
                  <w:r>
                    <w:t>2</w:t>
                  </w:r>
                </w:p>
              </w:txbxContent>
            </v:textbox>
          </v:shape>
        </w:pict>
      </w:r>
      <w:r>
        <w:rPr>
          <w:noProof/>
          <w:lang w:eastAsia="en-GB"/>
        </w:rPr>
        <w:drawing>
          <wp:anchor distT="0" distB="0" distL="114300" distR="114300" simplePos="0" relativeHeight="251658240" behindDoc="1" locked="0" layoutInCell="1" allowOverlap="1">
            <wp:simplePos x="0" y="0"/>
            <wp:positionH relativeFrom="column">
              <wp:posOffset>-180975</wp:posOffset>
            </wp:positionH>
            <wp:positionV relativeFrom="paragraph">
              <wp:posOffset>723900</wp:posOffset>
            </wp:positionV>
            <wp:extent cx="9172575" cy="5086350"/>
            <wp:effectExtent l="19050" t="0" r="9525" b="0"/>
            <wp:wrapTight wrapText="bothSides">
              <wp:wrapPolygon edited="0">
                <wp:start x="-45" y="0"/>
                <wp:lineTo x="-45" y="21519"/>
                <wp:lineTo x="21622" y="21519"/>
                <wp:lineTo x="21622" y="0"/>
                <wp:lineTo x="-45"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9172575" cy="5086350"/>
                    </a:xfrm>
                    <a:prstGeom prst="rect">
                      <a:avLst/>
                    </a:prstGeom>
                    <a:noFill/>
                    <a:ln w="9525">
                      <a:noFill/>
                      <a:miter lim="800000"/>
                      <a:headEnd/>
                      <a:tailEnd/>
                    </a:ln>
                  </pic:spPr>
                </pic:pic>
              </a:graphicData>
            </a:graphic>
          </wp:anchor>
        </w:drawing>
      </w:r>
      <w:r>
        <w:t xml:space="preserve">Good morning year 6, I hope you are all staying well and staying positive!  If you looked at last Friday’s task, then you will now know how to examine leaves and be able to describe their shape and features. This week we are going to use this information to read different kinds of keys. If you follow both of these keys, you will be able to work out the names of the 5 flowers on the left of the picture! </w:t>
      </w:r>
    </w:p>
    <w:p w:rsidR="003E2F80" w:rsidRDefault="003E2F80">
      <w:r>
        <w:lastRenderedPageBreak/>
        <w:t>What do you think they are called?</w:t>
      </w:r>
    </w:p>
    <w:p w:rsidR="003E2F80" w:rsidRDefault="003E2F80">
      <w:r>
        <w:t>1)</w:t>
      </w:r>
    </w:p>
    <w:p w:rsidR="003E2F80" w:rsidRDefault="003E2F80">
      <w:r>
        <w:t>2)</w:t>
      </w:r>
    </w:p>
    <w:p w:rsidR="003E2F80" w:rsidRDefault="003E2F80">
      <w:r>
        <w:t>3)</w:t>
      </w:r>
    </w:p>
    <w:p w:rsidR="003E2F80" w:rsidRDefault="003E2F80">
      <w:r>
        <w:t>4)</w:t>
      </w:r>
    </w:p>
    <w:p w:rsidR="003E2F80" w:rsidRDefault="003E2F80">
      <w:r>
        <w:t>5)</w:t>
      </w:r>
    </w:p>
    <w:p w:rsidR="003E2F80" w:rsidRDefault="003E2F80"/>
    <w:p w:rsidR="008C32C7" w:rsidRDefault="008C32C7"/>
    <w:p w:rsidR="008C32C7" w:rsidRDefault="008C32C7">
      <w:r>
        <w:t xml:space="preserve">The next type of key to look at is a Dichotomous Key. This is where you start at number one and read the description while looking at the first picture. Decide </w:t>
      </w:r>
      <w:proofErr w:type="gramStart"/>
      <w:r>
        <w:t>which of the two choices is the best answer for that leaf and then move on to which ever step it says, until you get to the name of a plant</w:t>
      </w:r>
      <w:proofErr w:type="gramEnd"/>
      <w:r>
        <w:t>.</w:t>
      </w:r>
      <w:r w:rsidR="009D215D">
        <w:t xml:space="preserve"> The key is on the next page down.  </w:t>
      </w:r>
      <w:r>
        <w:t>There are seven to have a go at on this key. Write your answers here:</w:t>
      </w:r>
    </w:p>
    <w:p w:rsidR="008C32C7" w:rsidRDefault="008C32C7">
      <w:r>
        <w:t>1)</w:t>
      </w:r>
    </w:p>
    <w:p w:rsidR="008C32C7" w:rsidRDefault="008C32C7">
      <w:r>
        <w:t>2)</w:t>
      </w:r>
    </w:p>
    <w:p w:rsidR="008C32C7" w:rsidRDefault="008C32C7">
      <w:r>
        <w:t>3)</w:t>
      </w:r>
    </w:p>
    <w:p w:rsidR="008C32C7" w:rsidRDefault="008C32C7">
      <w:r>
        <w:t>4)</w:t>
      </w:r>
    </w:p>
    <w:p w:rsidR="008C32C7" w:rsidRDefault="008C32C7">
      <w:r>
        <w:t>5)</w:t>
      </w:r>
    </w:p>
    <w:p w:rsidR="008C32C7" w:rsidRDefault="008C32C7">
      <w:r>
        <w:t>6)</w:t>
      </w:r>
    </w:p>
    <w:p w:rsidR="008C32C7" w:rsidRDefault="008C32C7">
      <w:r>
        <w:t>7)</w:t>
      </w:r>
    </w:p>
    <w:p w:rsidR="008C32C7" w:rsidRDefault="008C32C7">
      <w:r>
        <w:rPr>
          <w:noProof/>
          <w:lang w:eastAsia="en-GB"/>
        </w:rPr>
        <w:lastRenderedPageBreak/>
        <w:pict>
          <v:shape id="_x0000_s1039" type="#_x0000_t202" style="position:absolute;margin-left:5.25pt;margin-top:87.75pt;width:24.75pt;height:21.75pt;z-index:251670528;mso-width-relative:margin;mso-height-relative:margin">
            <v:textbox>
              <w:txbxContent>
                <w:p w:rsidR="008C32C7" w:rsidRDefault="008C32C7" w:rsidP="008C32C7">
                  <w:r>
                    <w:t>1</w:t>
                  </w:r>
                </w:p>
              </w:txbxContent>
            </v:textbox>
          </v:shape>
        </w:pict>
      </w:r>
      <w:r>
        <w:rPr>
          <w:noProof/>
          <w:lang w:eastAsia="en-GB"/>
        </w:rPr>
        <w:pict>
          <v:shape id="_x0000_s1038" type="#_x0000_t202" style="position:absolute;margin-left:10.5pt;margin-top:170.25pt;width:24.75pt;height:21.75pt;z-index:251669504;mso-width-relative:margin;mso-height-relative:margin">
            <v:textbox style="mso-next-textbox:#_x0000_s1038">
              <w:txbxContent>
                <w:p w:rsidR="008C32C7" w:rsidRDefault="008C32C7" w:rsidP="008C32C7">
                  <w:r>
                    <w:t>3</w:t>
                  </w:r>
                </w:p>
              </w:txbxContent>
            </v:textbox>
          </v:shape>
        </w:pict>
      </w:r>
      <w:r>
        <w:rPr>
          <w:noProof/>
          <w:lang w:eastAsia="en-GB"/>
        </w:rPr>
        <w:pict>
          <v:shape id="_x0000_s1037" type="#_x0000_t202" style="position:absolute;margin-left:200.25pt;margin-top:91.5pt;width:24.75pt;height:21.75pt;z-index:251668480;mso-width-relative:margin;mso-height-relative:margin">
            <v:textbox>
              <w:txbxContent>
                <w:p w:rsidR="008C32C7" w:rsidRDefault="008C32C7" w:rsidP="008C32C7">
                  <w:r>
                    <w:t>2</w:t>
                  </w:r>
                </w:p>
              </w:txbxContent>
            </v:textbox>
          </v:shape>
        </w:pict>
      </w:r>
      <w:r>
        <w:rPr>
          <w:noProof/>
          <w:lang w:eastAsia="en-GB"/>
        </w:rPr>
        <w:pict>
          <v:shape id="_x0000_s1036" type="#_x0000_t202" style="position:absolute;margin-left:156.75pt;margin-top:228pt;width:24.75pt;height:21.75pt;z-index:251667456;mso-width-relative:margin;mso-height-relative:margin">
            <v:textbox>
              <w:txbxContent>
                <w:p w:rsidR="008C32C7" w:rsidRDefault="008C32C7" w:rsidP="008C32C7">
                  <w:r>
                    <w:t>4</w:t>
                  </w:r>
                </w:p>
              </w:txbxContent>
            </v:textbox>
          </v:shape>
        </w:pict>
      </w:r>
      <w:r>
        <w:rPr>
          <w:noProof/>
          <w:lang w:eastAsia="en-GB"/>
        </w:rPr>
        <w:pict>
          <v:shape id="_x0000_s1034" type="#_x0000_t202" style="position:absolute;margin-left:96pt;margin-top:342.75pt;width:24.75pt;height:21.75pt;z-index:251665408;mso-width-relative:margin;mso-height-relative:margin">
            <v:textbox>
              <w:txbxContent>
                <w:p w:rsidR="008C32C7" w:rsidRDefault="008C32C7" w:rsidP="008C32C7">
                  <w:r>
                    <w:t>6</w:t>
                  </w:r>
                </w:p>
              </w:txbxContent>
            </v:textbox>
          </v:shape>
        </w:pict>
      </w:r>
      <w:r>
        <w:rPr>
          <w:noProof/>
          <w:lang w:eastAsia="en-GB"/>
        </w:rPr>
        <w:pict>
          <v:shape id="_x0000_s1035" type="#_x0000_t202" style="position:absolute;margin-left:233.25pt;margin-top:349.5pt;width:24.75pt;height:21.75pt;z-index:251666432;mso-width-relative:margin;mso-height-relative:margin">
            <v:textbox>
              <w:txbxContent>
                <w:p w:rsidR="008C32C7" w:rsidRDefault="008C32C7" w:rsidP="008C32C7">
                  <w:r>
                    <w:t>7</w:t>
                  </w:r>
                </w:p>
              </w:txbxContent>
            </v:textbox>
          </v:shape>
        </w:pict>
      </w:r>
      <w:r>
        <w:rPr>
          <w:noProof/>
          <w:lang w:eastAsia="en-GB"/>
        </w:rPr>
        <w:pict>
          <v:shape id="_x0000_s1033" type="#_x0000_t202" style="position:absolute;margin-left:233.25pt;margin-top:222.75pt;width:24.75pt;height:21.75pt;z-index:251664384;mso-width-relative:margin;mso-height-relative:margin">
            <v:textbox>
              <w:txbxContent>
                <w:p w:rsidR="008C32C7" w:rsidRDefault="008C32C7" w:rsidP="008C32C7">
                  <w:r>
                    <w:t>5</w:t>
                  </w:r>
                </w:p>
              </w:txbxContent>
            </v:textbox>
          </v:shape>
        </w:pict>
      </w:r>
      <w:r w:rsidRPr="008C32C7">
        <w:drawing>
          <wp:inline distT="0" distB="0" distL="0" distR="0">
            <wp:extent cx="7715250" cy="5619750"/>
            <wp:effectExtent l="19050" t="0" r="0" b="0"/>
            <wp:docPr id="4" name="Picture 1" descr="https://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ia.com/files/quia/users/hlrbiology/Honors_Biology/10_Classification/dichotomous_key01.jpg"/>
                    <pic:cNvPicPr>
                      <a:picLocks noChangeAspect="1" noChangeArrowheads="1"/>
                    </pic:cNvPicPr>
                  </pic:nvPicPr>
                  <pic:blipFill>
                    <a:blip r:embed="rId8" cstate="print"/>
                    <a:srcRect/>
                    <a:stretch>
                      <a:fillRect/>
                    </a:stretch>
                  </pic:blipFill>
                  <pic:spPr bwMode="auto">
                    <a:xfrm>
                      <a:off x="0" y="0"/>
                      <a:ext cx="7715250" cy="5619750"/>
                    </a:xfrm>
                    <a:prstGeom prst="rect">
                      <a:avLst/>
                    </a:prstGeom>
                    <a:noFill/>
                    <a:ln w="9525">
                      <a:noFill/>
                      <a:miter lim="800000"/>
                      <a:headEnd/>
                      <a:tailEnd/>
                    </a:ln>
                  </pic:spPr>
                </pic:pic>
              </a:graphicData>
            </a:graphic>
          </wp:inline>
        </w:drawing>
      </w:r>
    </w:p>
    <w:p w:rsidR="008C32C7" w:rsidRDefault="009D215D">
      <w:r w:rsidRPr="009D215D">
        <w:lastRenderedPageBreak/>
        <w:drawing>
          <wp:anchor distT="0" distB="0" distL="114300" distR="114300" simplePos="0" relativeHeight="251671552" behindDoc="1" locked="0" layoutInCell="1" allowOverlap="1">
            <wp:simplePos x="0" y="0"/>
            <wp:positionH relativeFrom="column">
              <wp:posOffset>866775</wp:posOffset>
            </wp:positionH>
            <wp:positionV relativeFrom="paragraph">
              <wp:posOffset>609600</wp:posOffset>
            </wp:positionV>
            <wp:extent cx="6581775" cy="4476750"/>
            <wp:effectExtent l="19050" t="0" r="0" b="0"/>
            <wp:wrapTight wrapText="bothSides">
              <wp:wrapPolygon edited="0">
                <wp:start x="7440" y="0"/>
                <wp:lineTo x="-63" y="460"/>
                <wp:lineTo x="-63" y="7997"/>
                <wp:lineTo x="1000" y="8824"/>
                <wp:lineTo x="1751" y="8916"/>
                <wp:lineTo x="7690" y="10294"/>
                <wp:lineTo x="938" y="10478"/>
                <wp:lineTo x="938" y="18107"/>
                <wp:lineTo x="7752" y="19118"/>
                <wp:lineTo x="3001" y="19210"/>
                <wp:lineTo x="2876" y="19854"/>
                <wp:lineTo x="4501" y="20589"/>
                <wp:lineTo x="4439" y="21049"/>
                <wp:lineTo x="4876" y="21324"/>
                <wp:lineTo x="5752" y="21324"/>
                <wp:lineTo x="13441" y="21324"/>
                <wp:lineTo x="16567" y="21324"/>
                <wp:lineTo x="17755" y="21140"/>
                <wp:lineTo x="17755" y="20589"/>
                <wp:lineTo x="18443" y="19210"/>
                <wp:lineTo x="18443" y="19118"/>
                <wp:lineTo x="21569" y="18199"/>
                <wp:lineTo x="21569" y="9100"/>
                <wp:lineTo x="19256" y="8640"/>
                <wp:lineTo x="19381" y="7997"/>
                <wp:lineTo x="14129" y="7353"/>
                <wp:lineTo x="20318" y="7353"/>
                <wp:lineTo x="21256" y="7169"/>
                <wp:lineTo x="21256" y="551"/>
                <wp:lineTo x="20631" y="460"/>
                <wp:lineTo x="14129" y="0"/>
                <wp:lineTo x="7440" y="0"/>
              </wp:wrapPolygon>
            </wp:wrapTight>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66213" cy="6834188"/>
                      <a:chOff x="0" y="0"/>
                      <a:chExt cx="9066213" cy="6834188"/>
                    </a:xfrm>
                  </a:grpSpPr>
                  <a:pic>
                    <a:nvPicPr>
                      <a:cNvPr id="57346" name="Picture 12" descr="Ivy Leaf. Royalty Free Stock Photo"/>
                      <a:cNvPicPr>
                        <a:picLocks noChangeAspect="1" noChangeArrowheads="1"/>
                      </a:cNvPicPr>
                    </a:nvPicPr>
                    <a:blipFill>
                      <a:blip r:embed="rId9"/>
                      <a:srcRect b="29256"/>
                      <a:stretch>
                        <a:fillRect/>
                      </a:stretch>
                    </a:blipFill>
                    <a:spPr bwMode="auto">
                      <a:xfrm>
                        <a:off x="6102350" y="2925763"/>
                        <a:ext cx="2963863" cy="2808287"/>
                      </a:xfrm>
                      <a:prstGeom prst="rect">
                        <a:avLst/>
                      </a:prstGeom>
                      <a:noFill/>
                      <a:ln w="9525">
                        <a:noFill/>
                        <a:miter lim="800000"/>
                        <a:headEnd/>
                        <a:tailEnd/>
                      </a:ln>
                    </a:spPr>
                  </a:pic>
                  <a:sp>
                    <a:nvSpPr>
                      <a:cNvPr id="57347" name="TextBox 3"/>
                      <a:cNvSpPr txBox="1">
                        <a:spLocks noChangeArrowheads="1"/>
                      </a:cNvSpPr>
                    </a:nvSpPr>
                    <a:spPr bwMode="auto">
                      <a:xfrm>
                        <a:off x="688975" y="2549525"/>
                        <a:ext cx="1630363" cy="3683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a:t>Horse Chestnut</a:t>
                          </a:r>
                        </a:p>
                      </a:txBody>
                      <a:useSpRect/>
                    </a:txSp>
                  </a:sp>
                  <a:sp>
                    <a:nvSpPr>
                      <a:cNvPr id="57348" name="TextBox 12"/>
                      <a:cNvSpPr txBox="1">
                        <a:spLocks noChangeArrowheads="1"/>
                      </a:cNvSpPr>
                    </a:nvSpPr>
                    <a:spPr bwMode="auto">
                      <a:xfrm>
                        <a:off x="4414838" y="2468563"/>
                        <a:ext cx="552450" cy="3683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a:t>Oak</a:t>
                          </a:r>
                        </a:p>
                      </a:txBody>
                      <a:useSpRect/>
                    </a:txSp>
                  </a:sp>
                  <a:sp>
                    <a:nvSpPr>
                      <a:cNvPr id="57349" name="TextBox 14"/>
                      <a:cNvSpPr txBox="1">
                        <a:spLocks noChangeArrowheads="1"/>
                      </a:cNvSpPr>
                    </a:nvSpPr>
                    <a:spPr bwMode="auto">
                      <a:xfrm>
                        <a:off x="7113588" y="2422525"/>
                        <a:ext cx="1093787" cy="369888"/>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a:t>Sycamore</a:t>
                          </a:r>
                        </a:p>
                      </a:txBody>
                      <a:useSpRect/>
                    </a:txSp>
                  </a:sp>
                  <a:sp>
                    <a:nvSpPr>
                      <a:cNvPr id="57350" name="TextBox 16"/>
                      <a:cNvSpPr txBox="1">
                        <a:spLocks noChangeArrowheads="1"/>
                      </a:cNvSpPr>
                    </a:nvSpPr>
                    <a:spPr bwMode="auto">
                      <a:xfrm>
                        <a:off x="7358063" y="5878513"/>
                        <a:ext cx="452437" cy="36988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a:t>Ivy</a:t>
                          </a:r>
                        </a:p>
                      </a:txBody>
                      <a:useSpRect/>
                    </a:txSp>
                  </a:sp>
                  <a:sp>
                    <a:nvSpPr>
                      <a:cNvPr id="57351" name="TextBox 17"/>
                      <a:cNvSpPr txBox="1">
                        <a:spLocks noChangeArrowheads="1"/>
                      </a:cNvSpPr>
                    </a:nvSpPr>
                    <a:spPr bwMode="auto">
                      <a:xfrm>
                        <a:off x="4330700" y="5973763"/>
                        <a:ext cx="658813" cy="36988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a:t>Birch</a:t>
                          </a:r>
                        </a:p>
                      </a:txBody>
                      <a:useSpRect/>
                    </a:txSp>
                  </a:sp>
                  <a:sp>
                    <a:nvSpPr>
                      <a:cNvPr id="57352" name="TextBox 18"/>
                      <a:cNvSpPr txBox="1">
                        <a:spLocks noChangeArrowheads="1"/>
                      </a:cNvSpPr>
                    </a:nvSpPr>
                    <a:spPr bwMode="auto">
                      <a:xfrm>
                        <a:off x="1174750" y="6034088"/>
                        <a:ext cx="660400" cy="36988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a:t>Holly</a:t>
                          </a:r>
                        </a:p>
                      </a:txBody>
                      <a:useSpRect/>
                    </a:txSp>
                  </a:sp>
                  <a:sp>
                    <a:nvSpPr>
                      <a:cNvPr id="57353" name="TextBox 2"/>
                      <a:cNvSpPr txBox="1">
                        <a:spLocks noChangeArrowheads="1"/>
                      </a:cNvSpPr>
                    </a:nvSpPr>
                    <a:spPr bwMode="auto">
                      <a:xfrm>
                        <a:off x="1819275" y="6372225"/>
                        <a:ext cx="5741988" cy="461963"/>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1pPr>
                          <a:lvl2pPr marL="4572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2pPr>
                          <a:lvl3pPr marL="9144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3pPr>
                          <a:lvl4pPr marL="13716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4pPr>
                          <a:lvl5pPr marL="1828800" algn="l" rtl="0" eaLnBrk="0" fontAlgn="base" hangingPunct="0">
                            <a:spcBef>
                              <a:spcPct val="0"/>
                            </a:spcBef>
                            <a:spcAft>
                              <a:spcPct val="0"/>
                            </a:spcAft>
                            <a:defRPr kern="1200">
                              <a:solidFill>
                                <a:schemeClr val="tx1"/>
                              </a:solidFill>
                              <a:latin typeface="Calibri" pitchFamily="34" charset="0"/>
                              <a:ea typeface="ヒラギノ角ゴ Pro W3"/>
                              <a:cs typeface="ヒラギノ角ゴ Pro W3"/>
                            </a:defRPr>
                          </a:lvl5pPr>
                          <a:lvl6pPr marL="2286000" algn="l" defTabSz="914400" rtl="0" eaLnBrk="1" latinLnBrk="0" hangingPunct="1">
                            <a:defRPr kern="1200">
                              <a:solidFill>
                                <a:schemeClr val="tx1"/>
                              </a:solidFill>
                              <a:latin typeface="Calibri" pitchFamily="34" charset="0"/>
                              <a:ea typeface="ヒラギノ角ゴ Pro W3"/>
                              <a:cs typeface="ヒラギノ角ゴ Pro W3"/>
                            </a:defRPr>
                          </a:lvl6pPr>
                          <a:lvl7pPr marL="2743200" algn="l" defTabSz="914400" rtl="0" eaLnBrk="1" latinLnBrk="0" hangingPunct="1">
                            <a:defRPr kern="1200">
                              <a:solidFill>
                                <a:schemeClr val="tx1"/>
                              </a:solidFill>
                              <a:latin typeface="Calibri" pitchFamily="34" charset="0"/>
                              <a:ea typeface="ヒラギノ角ゴ Pro W3"/>
                              <a:cs typeface="ヒラギノ角ゴ Pro W3"/>
                            </a:defRPr>
                          </a:lvl7pPr>
                          <a:lvl8pPr marL="3200400" algn="l" defTabSz="914400" rtl="0" eaLnBrk="1" latinLnBrk="0" hangingPunct="1">
                            <a:defRPr kern="1200">
                              <a:solidFill>
                                <a:schemeClr val="tx1"/>
                              </a:solidFill>
                              <a:latin typeface="Calibri" pitchFamily="34" charset="0"/>
                              <a:ea typeface="ヒラギノ角ゴ Pro W3"/>
                              <a:cs typeface="ヒラギノ角ゴ Pro W3"/>
                            </a:defRPr>
                          </a:lvl8pPr>
                          <a:lvl9pPr marL="3657600" algn="l" defTabSz="914400" rtl="0" eaLnBrk="1" latinLnBrk="0" hangingPunct="1">
                            <a:defRPr kern="1200">
                              <a:solidFill>
                                <a:schemeClr val="tx1"/>
                              </a:solidFill>
                              <a:latin typeface="Calibri" pitchFamily="34" charset="0"/>
                              <a:ea typeface="ヒラギノ角ゴ Pro W3"/>
                              <a:cs typeface="ヒラギノ角ゴ Pro W3"/>
                            </a:defRPr>
                          </a:lvl9pPr>
                        </a:lstStyle>
                        <a:p>
                          <a:pPr eaLnBrk="1" hangingPunct="1"/>
                          <a:r>
                            <a:rPr lang="en-GB" altLang="en-US" sz="2400"/>
                            <a:t>Can you make a key to identify these leaves?</a:t>
                          </a:r>
                        </a:p>
                      </a:txBody>
                      <a:useSpRect/>
                    </a:txSp>
                  </a:sp>
                  <a:pic>
                    <a:nvPicPr>
                      <a:cNvPr id="57354" name="Picture 2" descr="F:\Publishing\WIP\science &amp; humanities inc MFL\switched on science\LGFL\SOS powerpoints from authors\pictures\SOS_Y3_gardengrow\iStock_000004937578_Large.jpg"/>
                      <a:cNvPicPr>
                        <a:picLocks noChangeAspect="1" noChangeArrowheads="1"/>
                      </a:cNvPicPr>
                    </a:nvPicPr>
                    <a:blipFill>
                      <a:blip r:embed="rId10"/>
                      <a:srcRect/>
                      <a:stretch>
                        <a:fillRect/>
                      </a:stretch>
                    </a:blipFill>
                    <a:spPr bwMode="auto">
                      <a:xfrm>
                        <a:off x="3395663" y="3048000"/>
                        <a:ext cx="2478087" cy="2686050"/>
                      </a:xfrm>
                      <a:prstGeom prst="rect">
                        <a:avLst/>
                      </a:prstGeom>
                      <a:noFill/>
                      <a:ln w="9525">
                        <a:noFill/>
                        <a:miter lim="800000"/>
                        <a:headEnd/>
                        <a:tailEnd/>
                      </a:ln>
                    </a:spPr>
                  </a:pic>
                  <a:pic>
                    <a:nvPicPr>
                      <a:cNvPr id="57355" name="Picture 3" descr="F:\Publishing\WIP\science &amp; humanities inc MFL\switched on science\LGFL\SOS powerpoints from authors\pictures\SOS_Y3_gardengrow\iStock_000014534122_Double.jpg"/>
                      <a:cNvPicPr>
                        <a:picLocks noChangeAspect="1" noChangeArrowheads="1"/>
                      </a:cNvPicPr>
                    </a:nvPicPr>
                    <a:blipFill>
                      <a:blip r:embed="rId11"/>
                      <a:srcRect/>
                      <a:stretch>
                        <a:fillRect/>
                      </a:stretch>
                    </a:blipFill>
                    <a:spPr bwMode="auto">
                      <a:xfrm>
                        <a:off x="0" y="203200"/>
                        <a:ext cx="3106738" cy="2330450"/>
                      </a:xfrm>
                      <a:prstGeom prst="rect">
                        <a:avLst/>
                      </a:prstGeom>
                      <a:noFill/>
                      <a:ln w="9525">
                        <a:noFill/>
                        <a:miter lim="800000"/>
                        <a:headEnd/>
                        <a:tailEnd/>
                      </a:ln>
                    </a:spPr>
                  </a:pic>
                  <a:pic>
                    <a:nvPicPr>
                      <a:cNvPr id="57356" name="Picture 4" descr="F:\Publishing\WIP\science &amp; humanities inc MFL\switched on science\LGFL\SOS powerpoints from authors\pictures\SOS_Y3_gardengrow\iStock_000017104279_Full.jpg"/>
                      <a:cNvPicPr>
                        <a:picLocks noChangeAspect="1" noChangeArrowheads="1"/>
                      </a:cNvPicPr>
                    </a:nvPicPr>
                    <a:blipFill>
                      <a:blip r:embed="rId12"/>
                      <a:srcRect/>
                      <a:stretch>
                        <a:fillRect/>
                      </a:stretch>
                    </a:blipFill>
                    <a:spPr bwMode="auto">
                      <a:xfrm>
                        <a:off x="3194050" y="0"/>
                        <a:ext cx="2679700" cy="2447925"/>
                      </a:xfrm>
                      <a:prstGeom prst="rect">
                        <a:avLst/>
                      </a:prstGeom>
                      <a:noFill/>
                      <a:ln w="9525">
                        <a:noFill/>
                        <a:miter lim="800000"/>
                        <a:headEnd/>
                        <a:tailEnd/>
                      </a:ln>
                    </a:spPr>
                  </a:pic>
                  <a:pic>
                    <a:nvPicPr>
                      <a:cNvPr id="57357" name="Picture 5" descr="F:\Publishing\WIP\science &amp; humanities inc MFL\switched on science\LGFL\SOS powerpoints from authors\pictures\SOS_Y3_gardengrow\iStock_000018403234_Full.jpg"/>
                      <a:cNvPicPr>
                        <a:picLocks noChangeAspect="1" noChangeArrowheads="1"/>
                      </a:cNvPicPr>
                    </a:nvPicPr>
                    <a:blipFill>
                      <a:blip r:embed="rId13"/>
                      <a:srcRect/>
                      <a:stretch>
                        <a:fillRect/>
                      </a:stretch>
                    </a:blipFill>
                    <a:spPr bwMode="auto">
                      <a:xfrm>
                        <a:off x="458788" y="3343275"/>
                        <a:ext cx="2589212" cy="2368550"/>
                      </a:xfrm>
                      <a:prstGeom prst="rect">
                        <a:avLst/>
                      </a:prstGeom>
                      <a:noFill/>
                      <a:ln w="9525">
                        <a:noFill/>
                        <a:miter lim="800000"/>
                        <a:headEnd/>
                        <a:tailEnd/>
                      </a:ln>
                    </a:spPr>
                  </a:pic>
                  <a:pic>
                    <a:nvPicPr>
                      <a:cNvPr id="57358" name="Picture 6" descr="F:\Publishing\WIP\science &amp; humanities inc MFL\switched on science\LGFL\SOS powerpoints from authors\pictures\SOS_Y3_gardengrow\iStock_000020210917_Full.jpg"/>
                      <a:cNvPicPr>
                        <a:picLocks noChangeAspect="1" noChangeArrowheads="1"/>
                      </a:cNvPicPr>
                    </a:nvPicPr>
                    <a:blipFill>
                      <a:blip r:embed="rId14"/>
                      <a:srcRect/>
                      <a:stretch>
                        <a:fillRect/>
                      </a:stretch>
                    </a:blipFill>
                    <a:spPr bwMode="auto">
                      <a:xfrm>
                        <a:off x="5699125" y="203200"/>
                        <a:ext cx="3135313" cy="2082800"/>
                      </a:xfrm>
                      <a:prstGeom prst="rect">
                        <a:avLst/>
                      </a:prstGeom>
                      <a:noFill/>
                      <a:ln w="9525">
                        <a:noFill/>
                        <a:miter lim="800000"/>
                        <a:headEnd/>
                        <a:tailEnd/>
                      </a:ln>
                    </a:spPr>
                  </a:pic>
                </lc:lockedCanvas>
              </a:graphicData>
            </a:graphic>
          </wp:anchor>
        </w:drawing>
      </w:r>
      <w:r>
        <w:t>Now look at these leaves. They are all found commonly in this country. They are all trees. Perhaps you have one or more in your back garden? Have a look today and breathe in some fresh air!! I have holly and Ivy in my back garden.</w:t>
      </w:r>
    </w:p>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p w:rsidR="009D215D" w:rsidRDefault="009D215D" w:rsidP="009D215D">
      <w:r>
        <w:lastRenderedPageBreak/>
        <w:t>Make your own leaf key:</w:t>
      </w:r>
    </w:p>
    <w:p w:rsidR="009D215D" w:rsidRPr="009E36F3" w:rsidRDefault="009D215D" w:rsidP="009D215D">
      <w:pPr>
        <w:numPr>
          <w:ilvl w:val="0"/>
          <w:numId w:val="1"/>
        </w:numPr>
      </w:pPr>
      <w:r w:rsidRPr="009E36F3">
        <w:t xml:space="preserve">You have been given pictures of 6 </w:t>
      </w:r>
      <w:r>
        <w:t>leaves</w:t>
      </w:r>
      <w:r w:rsidRPr="009E36F3">
        <w:t>.</w:t>
      </w:r>
    </w:p>
    <w:p w:rsidR="009D215D" w:rsidRPr="009E36F3" w:rsidRDefault="009D215D" w:rsidP="009D215D">
      <w:pPr>
        <w:numPr>
          <w:ilvl w:val="0"/>
          <w:numId w:val="1"/>
        </w:numPr>
      </w:pPr>
      <w:r w:rsidRPr="009E36F3">
        <w:t xml:space="preserve"> Look carefully at each of the pictures and </w:t>
      </w:r>
      <w:r>
        <w:t xml:space="preserve">think </w:t>
      </w:r>
      <w:r w:rsidRPr="009E36F3">
        <w:t xml:space="preserve">of features that make each </w:t>
      </w:r>
      <w:r>
        <w:t>leaf</w:t>
      </w:r>
      <w:r w:rsidRPr="009E36F3">
        <w:t xml:space="preserve"> different from each other. </w:t>
      </w:r>
    </w:p>
    <w:p w:rsidR="009D215D" w:rsidRPr="009E36F3" w:rsidRDefault="009D215D" w:rsidP="009D215D">
      <w:pPr>
        <w:numPr>
          <w:ilvl w:val="0"/>
          <w:numId w:val="1"/>
        </w:numPr>
      </w:pPr>
      <w:r w:rsidRPr="009E36F3">
        <w:t>Think about things that will help you s</w:t>
      </w:r>
      <w:r>
        <w:t xml:space="preserve">eparate different groups, e.g. </w:t>
      </w:r>
      <w:proofErr w:type="gramStart"/>
      <w:r>
        <w:t>D</w:t>
      </w:r>
      <w:r w:rsidRPr="009E36F3">
        <w:t>oes</w:t>
      </w:r>
      <w:proofErr w:type="gramEnd"/>
      <w:r w:rsidRPr="009E36F3">
        <w:t xml:space="preserve"> it have </w:t>
      </w:r>
      <w:r>
        <w:t>lobes? How many? Networked veins</w:t>
      </w:r>
      <w:r w:rsidRPr="009E36F3">
        <w:t xml:space="preserve">? Does </w:t>
      </w:r>
      <w:r>
        <w:t>it have prickles</w:t>
      </w:r>
      <w:r w:rsidRPr="009E36F3">
        <w:t xml:space="preserve">? </w:t>
      </w:r>
      <w:r>
        <w:t xml:space="preserve">Serrated edges? </w:t>
      </w:r>
      <w:r w:rsidRPr="009E36F3">
        <w:t xml:space="preserve">Remember – each question you ask should have a yes or no answer! </w:t>
      </w:r>
      <w:r>
        <w:t xml:space="preserve"> Look back at last week’s lesson for more examples.</w:t>
      </w:r>
    </w:p>
    <w:p w:rsidR="009D215D" w:rsidRPr="009E36F3" w:rsidRDefault="009D215D" w:rsidP="009D215D">
      <w:pPr>
        <w:numPr>
          <w:ilvl w:val="0"/>
          <w:numId w:val="1"/>
        </w:numPr>
      </w:pPr>
      <w:r w:rsidRPr="009E36F3">
        <w:t xml:space="preserve"> Using the features on your list, try and make your own classification key that would help somebody who has never seen the </w:t>
      </w:r>
      <w:r>
        <w:t>leaves</w:t>
      </w:r>
      <w:r w:rsidRPr="009E36F3">
        <w:t xml:space="preserve"> in your pictures to identify them. </w:t>
      </w:r>
    </w:p>
    <w:p w:rsidR="009D215D" w:rsidRDefault="009D215D" w:rsidP="009D215D">
      <w:pPr>
        <w:numPr>
          <w:ilvl w:val="0"/>
          <w:numId w:val="1"/>
        </w:numPr>
      </w:pPr>
      <w:r w:rsidRPr="009E36F3">
        <w:t xml:space="preserve"> Once you have made your key, you need to test wheth</w:t>
      </w:r>
      <w:r>
        <w:t xml:space="preserve">er or not it works! </w:t>
      </w:r>
      <w:r w:rsidRPr="009E36F3">
        <w:t xml:space="preserve"> </w:t>
      </w:r>
    </w:p>
    <w:p w:rsidR="009D215D" w:rsidRDefault="009D215D" w:rsidP="009D215D"/>
    <w:p w:rsidR="009D215D" w:rsidRDefault="009D215D" w:rsidP="009D215D">
      <w:r>
        <w:t>You will have to draw this on a piece of paper, but then you can save it to show me when we meet again!</w:t>
      </w:r>
    </w:p>
    <w:p w:rsidR="009D215D" w:rsidRDefault="009D215D" w:rsidP="009D215D"/>
    <w:p w:rsidR="009D215D" w:rsidRDefault="009D215D" w:rsidP="009D215D">
      <w:r>
        <w:t>Have fun!</w:t>
      </w:r>
    </w:p>
    <w:p w:rsidR="009D215D" w:rsidRPr="009E36F3" w:rsidRDefault="009D215D" w:rsidP="009D215D">
      <w:r>
        <w:t>Mrs Prentice x</w:t>
      </w:r>
    </w:p>
    <w:p w:rsidR="009D215D" w:rsidRDefault="009D215D"/>
    <w:sectPr w:rsidR="009D215D" w:rsidSect="00244E2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80" w:rsidRDefault="003E2F80" w:rsidP="003E2F80">
      <w:pPr>
        <w:spacing w:after="0" w:line="240" w:lineRule="auto"/>
      </w:pPr>
      <w:r>
        <w:separator/>
      </w:r>
    </w:p>
  </w:endnote>
  <w:endnote w:type="continuationSeparator" w:id="0">
    <w:p w:rsidR="003E2F80" w:rsidRDefault="003E2F80" w:rsidP="003E2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80" w:rsidRDefault="003E2F80" w:rsidP="003E2F80">
      <w:pPr>
        <w:spacing w:after="0" w:line="240" w:lineRule="auto"/>
      </w:pPr>
      <w:r>
        <w:separator/>
      </w:r>
    </w:p>
  </w:footnote>
  <w:footnote w:type="continuationSeparator" w:id="0">
    <w:p w:rsidR="003E2F80" w:rsidRDefault="003E2F80" w:rsidP="003E2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6586A"/>
    <w:multiLevelType w:val="hybridMultilevel"/>
    <w:tmpl w:val="34B0A858"/>
    <w:lvl w:ilvl="0" w:tplc="A778440E">
      <w:start w:val="1"/>
      <w:numFmt w:val="bullet"/>
      <w:lvlText w:val="•"/>
      <w:lvlJc w:val="left"/>
      <w:pPr>
        <w:tabs>
          <w:tab w:val="num" w:pos="720"/>
        </w:tabs>
        <w:ind w:left="720" w:hanging="360"/>
      </w:pPr>
      <w:rPr>
        <w:rFonts w:ascii="Times New Roman" w:hAnsi="Times New Roman" w:hint="default"/>
      </w:rPr>
    </w:lvl>
    <w:lvl w:ilvl="1" w:tplc="51D49BF4" w:tentative="1">
      <w:start w:val="1"/>
      <w:numFmt w:val="bullet"/>
      <w:lvlText w:val="•"/>
      <w:lvlJc w:val="left"/>
      <w:pPr>
        <w:tabs>
          <w:tab w:val="num" w:pos="1440"/>
        </w:tabs>
        <w:ind w:left="1440" w:hanging="360"/>
      </w:pPr>
      <w:rPr>
        <w:rFonts w:ascii="Times New Roman" w:hAnsi="Times New Roman" w:hint="default"/>
      </w:rPr>
    </w:lvl>
    <w:lvl w:ilvl="2" w:tplc="5ED8E01C" w:tentative="1">
      <w:start w:val="1"/>
      <w:numFmt w:val="bullet"/>
      <w:lvlText w:val="•"/>
      <w:lvlJc w:val="left"/>
      <w:pPr>
        <w:tabs>
          <w:tab w:val="num" w:pos="2160"/>
        </w:tabs>
        <w:ind w:left="2160" w:hanging="360"/>
      </w:pPr>
      <w:rPr>
        <w:rFonts w:ascii="Times New Roman" w:hAnsi="Times New Roman" w:hint="default"/>
      </w:rPr>
    </w:lvl>
    <w:lvl w:ilvl="3" w:tplc="4EEC0A8C" w:tentative="1">
      <w:start w:val="1"/>
      <w:numFmt w:val="bullet"/>
      <w:lvlText w:val="•"/>
      <w:lvlJc w:val="left"/>
      <w:pPr>
        <w:tabs>
          <w:tab w:val="num" w:pos="2880"/>
        </w:tabs>
        <w:ind w:left="2880" w:hanging="360"/>
      </w:pPr>
      <w:rPr>
        <w:rFonts w:ascii="Times New Roman" w:hAnsi="Times New Roman" w:hint="default"/>
      </w:rPr>
    </w:lvl>
    <w:lvl w:ilvl="4" w:tplc="E40AFBBE" w:tentative="1">
      <w:start w:val="1"/>
      <w:numFmt w:val="bullet"/>
      <w:lvlText w:val="•"/>
      <w:lvlJc w:val="left"/>
      <w:pPr>
        <w:tabs>
          <w:tab w:val="num" w:pos="3600"/>
        </w:tabs>
        <w:ind w:left="3600" w:hanging="360"/>
      </w:pPr>
      <w:rPr>
        <w:rFonts w:ascii="Times New Roman" w:hAnsi="Times New Roman" w:hint="default"/>
      </w:rPr>
    </w:lvl>
    <w:lvl w:ilvl="5" w:tplc="5C8022BC" w:tentative="1">
      <w:start w:val="1"/>
      <w:numFmt w:val="bullet"/>
      <w:lvlText w:val="•"/>
      <w:lvlJc w:val="left"/>
      <w:pPr>
        <w:tabs>
          <w:tab w:val="num" w:pos="4320"/>
        </w:tabs>
        <w:ind w:left="4320" w:hanging="360"/>
      </w:pPr>
      <w:rPr>
        <w:rFonts w:ascii="Times New Roman" w:hAnsi="Times New Roman" w:hint="default"/>
      </w:rPr>
    </w:lvl>
    <w:lvl w:ilvl="6" w:tplc="D494D592" w:tentative="1">
      <w:start w:val="1"/>
      <w:numFmt w:val="bullet"/>
      <w:lvlText w:val="•"/>
      <w:lvlJc w:val="left"/>
      <w:pPr>
        <w:tabs>
          <w:tab w:val="num" w:pos="5040"/>
        </w:tabs>
        <w:ind w:left="5040" w:hanging="360"/>
      </w:pPr>
      <w:rPr>
        <w:rFonts w:ascii="Times New Roman" w:hAnsi="Times New Roman" w:hint="default"/>
      </w:rPr>
    </w:lvl>
    <w:lvl w:ilvl="7" w:tplc="F028B054" w:tentative="1">
      <w:start w:val="1"/>
      <w:numFmt w:val="bullet"/>
      <w:lvlText w:val="•"/>
      <w:lvlJc w:val="left"/>
      <w:pPr>
        <w:tabs>
          <w:tab w:val="num" w:pos="5760"/>
        </w:tabs>
        <w:ind w:left="5760" w:hanging="360"/>
      </w:pPr>
      <w:rPr>
        <w:rFonts w:ascii="Times New Roman" w:hAnsi="Times New Roman" w:hint="default"/>
      </w:rPr>
    </w:lvl>
    <w:lvl w:ilvl="8" w:tplc="20023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4E27"/>
    <w:rsid w:val="00244E27"/>
    <w:rsid w:val="00354C49"/>
    <w:rsid w:val="003E2F80"/>
    <w:rsid w:val="004D29EE"/>
    <w:rsid w:val="005C0A49"/>
    <w:rsid w:val="00602324"/>
    <w:rsid w:val="007572EF"/>
    <w:rsid w:val="008C32C7"/>
    <w:rsid w:val="008E1A34"/>
    <w:rsid w:val="0096768B"/>
    <w:rsid w:val="009D215D"/>
    <w:rsid w:val="00C3428D"/>
    <w:rsid w:val="00C66AB1"/>
    <w:rsid w:val="00CA3D7F"/>
    <w:rsid w:val="00DA5572"/>
    <w:rsid w:val="00ED7D95"/>
    <w:rsid w:val="00F37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27"/>
    <w:rPr>
      <w:rFonts w:ascii="Tahoma" w:hAnsi="Tahoma" w:cs="Tahoma"/>
      <w:sz w:val="16"/>
      <w:szCs w:val="16"/>
    </w:rPr>
  </w:style>
  <w:style w:type="paragraph" w:styleId="Header">
    <w:name w:val="header"/>
    <w:basedOn w:val="Normal"/>
    <w:link w:val="HeaderChar"/>
    <w:uiPriority w:val="99"/>
    <w:semiHidden/>
    <w:unhideWhenUsed/>
    <w:rsid w:val="003E2F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F80"/>
  </w:style>
  <w:style w:type="paragraph" w:styleId="Footer">
    <w:name w:val="footer"/>
    <w:basedOn w:val="Normal"/>
    <w:link w:val="FooterChar"/>
    <w:uiPriority w:val="99"/>
    <w:semiHidden/>
    <w:unhideWhenUsed/>
    <w:rsid w:val="003E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2F80"/>
  </w:style>
  <w:style w:type="paragraph" w:styleId="ListParagraph">
    <w:name w:val="List Paragraph"/>
    <w:basedOn w:val="Normal"/>
    <w:uiPriority w:val="34"/>
    <w:qFormat/>
    <w:rsid w:val="003E2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294</Words>
  <Characters>1676</Characters>
  <Application>Microsoft Office Word</Application>
  <DocSecurity>0</DocSecurity>
  <Lines>13</Lines>
  <Paragraphs>3</Paragraphs>
  <ScaleCrop>false</ScaleCrop>
  <Company>Talbot Combined School</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TCSIT</dc:creator>
  <cp:lastModifiedBy>tcprenticeh</cp:lastModifiedBy>
  <cp:revision>4</cp:revision>
  <cp:lastPrinted>2017-03-06T09:27:00Z</cp:lastPrinted>
  <dcterms:created xsi:type="dcterms:W3CDTF">2020-04-03T07:10:00Z</dcterms:created>
  <dcterms:modified xsi:type="dcterms:W3CDTF">2020-04-03T07:33:00Z</dcterms:modified>
</cp:coreProperties>
</file>