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20"/>
        <w:tblW w:w="0" w:type="auto"/>
        <w:tblBorders>
          <w:top w:val="single" w:sz="12" w:space="0" w:color="ED7D31" w:themeColor="accent2"/>
          <w:left w:val="single" w:sz="12" w:space="0" w:color="ED7D31" w:themeColor="accent2"/>
          <w:bottom w:val="single" w:sz="12" w:space="0" w:color="ED7D31" w:themeColor="accent2"/>
          <w:right w:val="single" w:sz="12" w:space="0" w:color="ED7D31" w:themeColor="accent2"/>
          <w:insideH w:val="single" w:sz="12" w:space="0" w:color="ED7D31" w:themeColor="accent2"/>
          <w:insideV w:val="single" w:sz="12" w:space="0" w:color="ED7D31" w:themeColor="accent2"/>
        </w:tblBorders>
        <w:tblLook w:val="04A0" w:firstRow="1" w:lastRow="0" w:firstColumn="1" w:lastColumn="0" w:noHBand="0" w:noVBand="1"/>
      </w:tblPr>
      <w:tblGrid>
        <w:gridCol w:w="5188"/>
        <w:gridCol w:w="5187"/>
        <w:gridCol w:w="5188"/>
      </w:tblGrid>
      <w:tr w:rsidR="00D502DA" w:rsidTr="006E7829">
        <w:tc>
          <w:tcPr>
            <w:tcW w:w="15563" w:type="dxa"/>
            <w:gridSpan w:val="3"/>
          </w:tcPr>
          <w:p w:rsidR="00D502DA" w:rsidRPr="006E7829" w:rsidRDefault="00C728ED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Personal, Social and Emotional</w:t>
            </w:r>
            <w:r w:rsidR="00D502DA" w:rsidRPr="006E7829">
              <w:rPr>
                <w:rFonts w:ascii="Comic Sans MS" w:hAnsi="Comic Sans MS"/>
                <w:sz w:val="18"/>
              </w:rPr>
              <w:t xml:space="preserve"> Development Matters Statements Coverage</w:t>
            </w:r>
          </w:p>
        </w:tc>
      </w:tr>
      <w:tr w:rsidR="00D502DA" w:rsidTr="006E7829">
        <w:tc>
          <w:tcPr>
            <w:tcW w:w="5188" w:type="dxa"/>
            <w:shd w:val="clear" w:color="auto" w:fill="FBE4D5" w:themeFill="accent2" w:themeFillTint="33"/>
          </w:tcPr>
          <w:p w:rsidR="00D502DA" w:rsidRPr="006E7829" w:rsidRDefault="00D502DA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AUTUMN</w:t>
            </w:r>
          </w:p>
        </w:tc>
        <w:tc>
          <w:tcPr>
            <w:tcW w:w="5187" w:type="dxa"/>
            <w:shd w:val="clear" w:color="auto" w:fill="FFF2CC" w:themeFill="accent4" w:themeFillTint="33"/>
          </w:tcPr>
          <w:p w:rsidR="00D502DA" w:rsidRPr="006E7829" w:rsidRDefault="00D502DA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SPRING</w:t>
            </w:r>
          </w:p>
        </w:tc>
        <w:tc>
          <w:tcPr>
            <w:tcW w:w="5188" w:type="dxa"/>
            <w:shd w:val="clear" w:color="auto" w:fill="E2EFD9" w:themeFill="accent6" w:themeFillTint="33"/>
          </w:tcPr>
          <w:p w:rsidR="00D502DA" w:rsidRPr="006E7829" w:rsidRDefault="00D502DA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SUMMER</w:t>
            </w:r>
          </w:p>
        </w:tc>
      </w:tr>
      <w:tr w:rsidR="00256798" w:rsidTr="006E7829"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See themselves as a valuable individual</w:t>
            </w:r>
          </w:p>
        </w:tc>
        <w:tc>
          <w:tcPr>
            <w:tcW w:w="5187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Show resilience and perseverance in the face of challenge</w:t>
            </w:r>
          </w:p>
        </w:tc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Think about the perspectives of others</w:t>
            </w:r>
          </w:p>
        </w:tc>
      </w:tr>
      <w:tr w:rsidR="00256798" w:rsidTr="006E7829"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Manage their own needs</w:t>
            </w:r>
          </w:p>
        </w:tc>
        <w:tc>
          <w:tcPr>
            <w:tcW w:w="5187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Identify and moderate their own feelings socially and emotionally</w:t>
            </w:r>
          </w:p>
        </w:tc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56798" w:rsidTr="006E7829"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Build constructive and respectful relationships</w:t>
            </w:r>
          </w:p>
        </w:tc>
        <w:tc>
          <w:tcPr>
            <w:tcW w:w="5187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56798" w:rsidTr="006E7829"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E7829">
              <w:rPr>
                <w:rFonts w:ascii="Comic Sans MS" w:hAnsi="Comic Sans MS"/>
                <w:sz w:val="20"/>
                <w:szCs w:val="20"/>
              </w:rPr>
              <w:t>Express their feelings and consider the feelings of others</w:t>
            </w:r>
          </w:p>
        </w:tc>
        <w:tc>
          <w:tcPr>
            <w:tcW w:w="5187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88" w:type="dxa"/>
          </w:tcPr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964EB" w:rsidTr="006E7829">
        <w:tc>
          <w:tcPr>
            <w:tcW w:w="15563" w:type="dxa"/>
            <w:gridSpan w:val="3"/>
          </w:tcPr>
          <w:p w:rsidR="00A964EB" w:rsidRPr="006E7829" w:rsidRDefault="00524C93" w:rsidP="006E7829">
            <w:pPr>
              <w:jc w:val="center"/>
              <w:rPr>
                <w:rFonts w:ascii="Comic Sans MS" w:hAnsi="Comic Sans MS"/>
                <w:b/>
                <w:sz w:val="18"/>
                <w:u w:val="single"/>
              </w:rPr>
            </w:pPr>
            <w:r w:rsidRPr="006E7829">
              <w:rPr>
                <w:rFonts w:ascii="Comic Sans MS" w:hAnsi="Comic Sans MS"/>
                <w:b/>
                <w:sz w:val="18"/>
                <w:u w:val="single"/>
              </w:rPr>
              <w:t>Early Learning Goals</w:t>
            </w:r>
          </w:p>
          <w:p w:rsidR="00524C93" w:rsidRPr="006E7829" w:rsidRDefault="00256798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Personal, Social and Emotional Development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Self-Regulation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Show an understanding of their own feelings and those of others, and begin to regulate their behaviour accordingly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Set and work towards simple goals, being able to wait for what they want and control their immediate i</w:t>
            </w:r>
            <w:bookmarkStart w:id="0" w:name="_GoBack"/>
            <w:bookmarkEnd w:id="0"/>
            <w:r w:rsidRPr="006E7829">
              <w:rPr>
                <w:rFonts w:ascii="Comic Sans MS" w:hAnsi="Comic Sans MS"/>
                <w:sz w:val="18"/>
              </w:rPr>
              <w:t>mpulses when appropriate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Give focused attention to what the teacher says, responding appropriately even when engaged in activity, and show an ability to follow instructions involving several ideas or actions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Managing Self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Be confident to try new activities and show independence, resilience and perseverance in the face of challenge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Explain the reasons for rules, know right from wrong and try to behave accordingly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 xml:space="preserve">- Manage their own basic hygiene and personal needs, including dressing, going to the toilet and understanding the importance of healthy food choices  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E7829">
              <w:rPr>
                <w:rFonts w:ascii="Comic Sans MS" w:hAnsi="Comic Sans MS"/>
                <w:b/>
                <w:sz w:val="18"/>
              </w:rPr>
              <w:t>Building Relationships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Work and play cooperatively and take turns with others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Form positive attachments to adults and friendships with peers</w:t>
            </w:r>
          </w:p>
          <w:p w:rsidR="00256798" w:rsidRPr="006E7829" w:rsidRDefault="00256798" w:rsidP="006E7829">
            <w:pPr>
              <w:jc w:val="center"/>
              <w:rPr>
                <w:rFonts w:ascii="Comic Sans MS" w:hAnsi="Comic Sans MS"/>
                <w:sz w:val="18"/>
              </w:rPr>
            </w:pPr>
            <w:r w:rsidRPr="006E7829">
              <w:rPr>
                <w:rFonts w:ascii="Comic Sans MS" w:hAnsi="Comic Sans MS"/>
                <w:sz w:val="18"/>
              </w:rPr>
              <w:t>- Show sensitivity to their own and to others’ needs</w:t>
            </w:r>
          </w:p>
        </w:tc>
      </w:tr>
    </w:tbl>
    <w:p w:rsidR="00D502DA" w:rsidRPr="006E7829" w:rsidRDefault="006E7829" w:rsidP="00D502DA">
      <w:pPr>
        <w:jc w:val="center"/>
        <w:rPr>
          <w:rFonts w:ascii="Comic Sans MS" w:hAnsi="Comic Sans MS"/>
          <w:b/>
          <w:color w:val="ED7D31" w:themeColor="accent2"/>
          <w:sz w:val="32"/>
          <w:szCs w:val="32"/>
        </w:rPr>
      </w:pPr>
      <w:r w:rsidRPr="00653F58">
        <w:rPr>
          <w:rFonts w:ascii="Comic Sans MS" w:hAnsi="Comic Sans MS"/>
          <w:b/>
          <w:noProof/>
          <w:color w:val="0070C0"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1FBF77F5" wp14:editId="0F69BE22">
            <wp:simplePos x="0" y="0"/>
            <wp:positionH relativeFrom="column">
              <wp:posOffset>8069580</wp:posOffset>
            </wp:positionH>
            <wp:positionV relativeFrom="paragraph">
              <wp:posOffset>16510</wp:posOffset>
            </wp:positionV>
            <wp:extent cx="723900" cy="5429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3F58">
        <w:rPr>
          <w:rFonts w:ascii="Comic Sans MS" w:hAnsi="Comic Sans MS"/>
          <w:b/>
          <w:noProof/>
          <w:color w:val="0070C0"/>
          <w:sz w:val="20"/>
          <w:szCs w:val="20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6E3A7F31" wp14:editId="552E6366">
            <wp:simplePos x="0" y="0"/>
            <wp:positionH relativeFrom="column">
              <wp:posOffset>847725</wp:posOffset>
            </wp:positionH>
            <wp:positionV relativeFrom="paragraph">
              <wp:posOffset>-635</wp:posOffset>
            </wp:positionV>
            <wp:extent cx="723900" cy="5429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829">
        <w:rPr>
          <w:rFonts w:ascii="Comic Sans MS" w:hAnsi="Comic Sans MS"/>
          <w:b/>
          <w:color w:val="ED7D31" w:themeColor="accent2"/>
          <w:sz w:val="32"/>
          <w:szCs w:val="32"/>
        </w:rPr>
        <w:t>Personal Socia</w:t>
      </w:r>
      <w:r>
        <w:rPr>
          <w:rFonts w:ascii="Comic Sans MS" w:hAnsi="Comic Sans MS"/>
          <w:b/>
          <w:color w:val="ED7D31" w:themeColor="accent2"/>
          <w:sz w:val="32"/>
          <w:szCs w:val="32"/>
        </w:rPr>
        <w:t>l and Emotional Progression map</w:t>
      </w:r>
    </w:p>
    <w:sectPr w:rsidR="00D502DA" w:rsidRPr="006E7829" w:rsidSect="00A964EB">
      <w:pgSz w:w="16838" w:h="11906" w:orient="landscape"/>
      <w:pgMar w:top="709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1629A"/>
    <w:multiLevelType w:val="hybridMultilevel"/>
    <w:tmpl w:val="004CA68A"/>
    <w:lvl w:ilvl="0" w:tplc="96C468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07093"/>
    <w:multiLevelType w:val="hybridMultilevel"/>
    <w:tmpl w:val="BABC40B6"/>
    <w:lvl w:ilvl="0" w:tplc="6A48D5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762DC"/>
    <w:multiLevelType w:val="hybridMultilevel"/>
    <w:tmpl w:val="F5AC654A"/>
    <w:lvl w:ilvl="0" w:tplc="38CC43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2DA"/>
    <w:rsid w:val="00256798"/>
    <w:rsid w:val="003C43C5"/>
    <w:rsid w:val="00416D26"/>
    <w:rsid w:val="004F767D"/>
    <w:rsid w:val="00524C93"/>
    <w:rsid w:val="0056607F"/>
    <w:rsid w:val="006B6361"/>
    <w:rsid w:val="006E7829"/>
    <w:rsid w:val="0081363E"/>
    <w:rsid w:val="009409CB"/>
    <w:rsid w:val="009441F6"/>
    <w:rsid w:val="00970A87"/>
    <w:rsid w:val="00A80415"/>
    <w:rsid w:val="00A93C21"/>
    <w:rsid w:val="00A964EB"/>
    <w:rsid w:val="00B839E1"/>
    <w:rsid w:val="00C728ED"/>
    <w:rsid w:val="00D5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28B28"/>
  <w15:chartTrackingRefBased/>
  <w15:docId w15:val="{B583F934-40D5-40FB-9350-DA69C4DF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32804A4E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Ponsford</dc:creator>
  <cp:keywords/>
  <dc:description/>
  <cp:lastModifiedBy>Amy Woodford</cp:lastModifiedBy>
  <cp:revision>2</cp:revision>
  <dcterms:created xsi:type="dcterms:W3CDTF">2021-04-20T15:29:00Z</dcterms:created>
  <dcterms:modified xsi:type="dcterms:W3CDTF">2021-04-20T15:29:00Z</dcterms:modified>
</cp:coreProperties>
</file>